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обработку персональных данных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КОМУ: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bookmarkStart w:colFirst="0" w:colLast="0" w:name="bookmark=id.l7qhl24tmnn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Обществу с ограниченной ответственностью «СЕВЕНТЕХ Девелопмент» ОГРН 1237700628637, ИНН 9714020217 (далее - Оператор), электронная почта: </w:t>
      </w:r>
      <w:r w:rsidDel="00000000" w:rsidR="00000000" w:rsidRPr="00000000">
        <w:rPr>
          <w:rFonts w:ascii="Times New Roman" w:cs="Times New Roman" w:eastAsia="Times New Roman" w:hAnsi="Times New Roman"/>
          <w:color w:val="1264a3"/>
          <w:sz w:val="24"/>
          <w:szCs w:val="24"/>
          <w:rtl w:val="0"/>
        </w:rPr>
        <w:t xml:space="preserve">hello@stdev.team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адрес: 125284, Город Москва, вн.тер. г. Муниципальный Округ Хорошевский, ш Хорошёвское, дом 32А.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САЙТ: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ресурс Исполнителя, размещенный в сети Интернет по адресу: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https://std.seven.tech/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Физическое лицо (далее – Пользователь), заполняя форму обратной связи, действуя свободно, своей волей и в своем интересе, а также подтверждая свою дееспособность, предоставляет свое согласие (далее – Согласие) на обработку персональных данных в следующем порядке: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Данное Согласие дается на обработку персональных данных, как без использования средств автоматизации, так и с их использованием.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Согласие дается на обработку следующих персональных данных: персональные данные, не относящиеся к специальной категории персональных данных или к биометрическим персональным данным: адрес электронной почты (e-mail); ФИО; название компании, которую представляет Пользователь; номер мобильного телефона.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Цель обработки персональных данных: подача Заявки на оказание Услуг; консультация, предоставление и получение обратной связи по оказываемым Услугам.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Персональные данные обрабатываются в течение 30 дней с момента получения обратной связи или с момента принятия решения о заключении Договора соответствии с ч. 4-5 ст. 21 152-ФЗ, смотря что произойдет раньше.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Согласие может быть отозвано вами или вашим представителем путем направления Оператору письменного заявления или электронного заявления, подписанного согласно законодательству Российской Федерации в области электронной подписи, по адресу, указанному в начале Согласия.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В случае отзыва вами или вашим представителем Согласия Оператор вправе продолжить обработку персональных данных без него при наличии оснований, указанных в пунктах 2 - 11 части 1 статьи 6, части 2 статьи 10 и части 2 статьи 11 Федерального закона № 152-ФЗ «О персональных данных» от 27.07.2006 г.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Настоящее согласие действует все время до момента прекращения обработки персональных данных, указанных в п. 5 и п. 6 Согласия.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4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4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4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40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40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="240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d.seven.tech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qQsZ+3x5GSBuQveOPbsqoASqAQ==">CgMxLjAyD2lkLmw3cWhsMjR0bW5ueDgAciExUUIybW1NVXVXYVBGaVVDSDhpSmdqV3FiQWJhb1lrc0M=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